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A8F" w:rsidRPr="00D512DC" w:rsidRDefault="00A64524" w:rsidP="00494A8F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UCHWAŁA NR 15</w:t>
      </w:r>
      <w:r w:rsidR="00D512DC">
        <w:rPr>
          <w:rFonts w:ascii="Tahoma" w:hAnsi="Tahoma" w:cs="Tahoma"/>
          <w:b/>
        </w:rPr>
        <w:t>/2015</w:t>
      </w:r>
    </w:p>
    <w:p w:rsidR="00494A8F" w:rsidRPr="00D512DC" w:rsidRDefault="00D512DC" w:rsidP="00494A8F">
      <w:pPr>
        <w:spacing w:line="240" w:lineRule="auto"/>
        <w:jc w:val="center"/>
        <w:rPr>
          <w:rFonts w:ascii="Tahoma" w:hAnsi="Tahoma" w:cs="Tahoma"/>
          <w:b/>
        </w:rPr>
      </w:pPr>
      <w:r w:rsidRPr="00D512DC">
        <w:rPr>
          <w:rFonts w:ascii="Tahoma" w:hAnsi="Tahoma" w:cs="Tahoma"/>
          <w:b/>
        </w:rPr>
        <w:t xml:space="preserve">WALNEGO ZEBRANIA CZŁONKÓW </w:t>
      </w:r>
    </w:p>
    <w:p w:rsidR="00494A8F" w:rsidRPr="00D512DC" w:rsidRDefault="00D512DC" w:rsidP="00494A8F">
      <w:pPr>
        <w:spacing w:line="240" w:lineRule="auto"/>
        <w:jc w:val="center"/>
        <w:rPr>
          <w:rFonts w:ascii="Tahoma" w:hAnsi="Tahoma" w:cs="Tahoma"/>
          <w:b/>
        </w:rPr>
      </w:pPr>
      <w:r w:rsidRPr="00D512DC">
        <w:rPr>
          <w:rFonts w:ascii="Tahoma" w:hAnsi="Tahoma" w:cs="Tahoma"/>
          <w:b/>
        </w:rPr>
        <w:t>STOWARZYSZENIA LOKALNA GRUPA DZIAŁANIA</w:t>
      </w:r>
    </w:p>
    <w:p w:rsidR="00494A8F" w:rsidRPr="00D512DC" w:rsidRDefault="00D512DC" w:rsidP="00494A8F">
      <w:pPr>
        <w:spacing w:line="240" w:lineRule="auto"/>
        <w:jc w:val="center"/>
        <w:rPr>
          <w:rFonts w:ascii="Tahoma" w:hAnsi="Tahoma" w:cs="Tahoma"/>
          <w:b/>
        </w:rPr>
      </w:pPr>
      <w:r w:rsidRPr="00D512DC">
        <w:rPr>
          <w:rFonts w:ascii="Tahoma" w:hAnsi="Tahoma" w:cs="Tahoma"/>
          <w:b/>
        </w:rPr>
        <w:t>„DOLINĄ WIEPRZA I LEŚNYM SZLAKIEM”</w:t>
      </w:r>
    </w:p>
    <w:p w:rsidR="00494A8F" w:rsidRPr="00D512DC" w:rsidRDefault="00D512DC" w:rsidP="00494A8F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z dnia 27.11.2015</w:t>
      </w:r>
      <w:r w:rsidR="00494A8F" w:rsidRPr="00D512DC">
        <w:rPr>
          <w:rFonts w:ascii="Tahoma" w:hAnsi="Tahoma" w:cs="Tahoma"/>
        </w:rPr>
        <w:t xml:space="preserve"> r.</w:t>
      </w:r>
    </w:p>
    <w:p w:rsidR="00494A8F" w:rsidRDefault="00494A8F" w:rsidP="00494A8F">
      <w:pPr>
        <w:spacing w:line="360" w:lineRule="auto"/>
        <w:jc w:val="both"/>
        <w:rPr>
          <w:rFonts w:ascii="Tahoma" w:hAnsi="Tahoma" w:cs="Tahoma"/>
        </w:rPr>
      </w:pPr>
      <w:r w:rsidRPr="00D512DC">
        <w:rPr>
          <w:rFonts w:ascii="Tahoma" w:hAnsi="Tahoma" w:cs="Tahoma"/>
          <w:b/>
        </w:rPr>
        <w:t>w sprawie:</w:t>
      </w:r>
      <w:r w:rsidR="00A64524">
        <w:rPr>
          <w:rFonts w:ascii="Tahoma" w:hAnsi="Tahoma" w:cs="Tahoma"/>
        </w:rPr>
        <w:t xml:space="preserve"> odwołania członków Zarządu</w:t>
      </w:r>
      <w:r w:rsidR="00D512DC">
        <w:rPr>
          <w:rFonts w:ascii="Tahoma" w:hAnsi="Tahoma" w:cs="Tahoma"/>
        </w:rPr>
        <w:t xml:space="preserve"> Stowarzyszenia Lokalna Gr</w:t>
      </w:r>
      <w:r w:rsidR="00490909">
        <w:rPr>
          <w:rFonts w:ascii="Tahoma" w:hAnsi="Tahoma" w:cs="Tahoma"/>
        </w:rPr>
        <w:t>upa Działania</w:t>
      </w:r>
      <w:r w:rsidR="00D512DC">
        <w:rPr>
          <w:rFonts w:ascii="Tahoma" w:hAnsi="Tahoma" w:cs="Tahoma"/>
        </w:rPr>
        <w:t xml:space="preserve"> „Doliną Wieprza i Leśnym Szlakiem”</w:t>
      </w:r>
      <w:r w:rsidR="00A64524">
        <w:rPr>
          <w:rFonts w:ascii="Tahoma" w:hAnsi="Tahoma" w:cs="Tahoma"/>
        </w:rPr>
        <w:t xml:space="preserve"> w związku ze zrzeczeniem się funkcji w Zarządzie</w:t>
      </w:r>
      <w:r w:rsidRPr="00D512DC">
        <w:rPr>
          <w:rFonts w:ascii="Tahoma" w:hAnsi="Tahoma" w:cs="Tahoma"/>
        </w:rPr>
        <w:t>.</w:t>
      </w:r>
    </w:p>
    <w:p w:rsidR="00EE1C00" w:rsidRPr="00D512DC" w:rsidRDefault="00EE1C00" w:rsidP="00494A8F">
      <w:pPr>
        <w:spacing w:line="360" w:lineRule="auto"/>
        <w:jc w:val="both"/>
        <w:rPr>
          <w:rFonts w:ascii="Tahoma" w:hAnsi="Tahoma" w:cs="Tahoma"/>
        </w:rPr>
      </w:pPr>
    </w:p>
    <w:p w:rsidR="00F23915" w:rsidRDefault="00622BF9" w:rsidP="00494A8F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Na podstawie § 21 ust. 6 pkt 6</w:t>
      </w:r>
      <w:r w:rsidR="00494A8F" w:rsidRPr="00D512DC">
        <w:rPr>
          <w:rFonts w:ascii="Tahoma" w:hAnsi="Tahoma" w:cs="Tahoma"/>
        </w:rPr>
        <w:t xml:space="preserve">  Statutu Stowarzyszenia Lokalna Gru</w:t>
      </w:r>
      <w:r w:rsidR="00D512DC">
        <w:rPr>
          <w:rFonts w:ascii="Tahoma" w:hAnsi="Tahoma" w:cs="Tahoma"/>
        </w:rPr>
        <w:t>pa Działania „Doliną Wieprza i Leśnym S</w:t>
      </w:r>
      <w:r w:rsidR="00494A8F" w:rsidRPr="00D512DC">
        <w:rPr>
          <w:rFonts w:ascii="Tahoma" w:hAnsi="Tahoma" w:cs="Tahoma"/>
        </w:rPr>
        <w:t>zlakiem” Walne Zebranie Członków Stowarzyszenia Lokalna Gru</w:t>
      </w:r>
      <w:r w:rsidR="00D512DC">
        <w:rPr>
          <w:rFonts w:ascii="Tahoma" w:hAnsi="Tahoma" w:cs="Tahoma"/>
        </w:rPr>
        <w:t>pa Działania „Doliną Wieprza i Leśnym S</w:t>
      </w:r>
      <w:r w:rsidR="00494A8F" w:rsidRPr="00D512DC">
        <w:rPr>
          <w:rFonts w:ascii="Tahoma" w:hAnsi="Tahoma" w:cs="Tahoma"/>
        </w:rPr>
        <w:t>zlakiem” uchwala  co następuje:</w:t>
      </w:r>
    </w:p>
    <w:p w:rsidR="00EE1C00" w:rsidRPr="00D512DC" w:rsidRDefault="00EE1C00" w:rsidP="00494A8F">
      <w:pPr>
        <w:spacing w:line="360" w:lineRule="auto"/>
        <w:jc w:val="both"/>
        <w:rPr>
          <w:rFonts w:ascii="Tahoma" w:hAnsi="Tahoma" w:cs="Tahoma"/>
        </w:rPr>
      </w:pPr>
    </w:p>
    <w:p w:rsidR="00494A8F" w:rsidRPr="00D512DC" w:rsidRDefault="00494A8F" w:rsidP="00F23915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</w:rPr>
      </w:pPr>
      <w:r w:rsidRPr="00D512DC">
        <w:rPr>
          <w:rFonts w:ascii="Tahoma" w:hAnsi="Tahoma" w:cs="Tahoma"/>
        </w:rPr>
        <w:t>§ 1</w:t>
      </w:r>
    </w:p>
    <w:p w:rsidR="00494A8F" w:rsidRDefault="00494A8F" w:rsidP="00494A8F">
      <w:pPr>
        <w:spacing w:line="360" w:lineRule="auto"/>
        <w:jc w:val="both"/>
        <w:rPr>
          <w:rFonts w:ascii="Tahoma" w:hAnsi="Tahoma" w:cs="Tahoma"/>
        </w:rPr>
      </w:pPr>
      <w:r w:rsidRPr="00D512DC">
        <w:rPr>
          <w:rFonts w:ascii="Tahoma" w:hAnsi="Tahoma" w:cs="Tahoma"/>
        </w:rPr>
        <w:t xml:space="preserve">Walne Zebranie </w:t>
      </w:r>
      <w:r w:rsidR="00D512DC">
        <w:rPr>
          <w:rFonts w:ascii="Tahoma" w:hAnsi="Tahoma" w:cs="Tahoma"/>
        </w:rPr>
        <w:t>Członków LGD „Doliną Wieprza i Leśnym S</w:t>
      </w:r>
      <w:r w:rsidR="00A64524">
        <w:rPr>
          <w:rFonts w:ascii="Tahoma" w:hAnsi="Tahoma" w:cs="Tahoma"/>
        </w:rPr>
        <w:t>zlakiem” odwołuje w związku ze zrzeczeniem się funkcji następujących członków Zarządu</w:t>
      </w:r>
      <w:r w:rsidR="00622BF9">
        <w:rPr>
          <w:rFonts w:ascii="Tahoma" w:hAnsi="Tahoma" w:cs="Tahoma"/>
        </w:rPr>
        <w:t>:</w:t>
      </w:r>
    </w:p>
    <w:p w:rsidR="00622BF9" w:rsidRDefault="00A64524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Giza Ewa – wiceprezes zarządu,</w:t>
      </w:r>
    </w:p>
    <w:p w:rsidR="00A64524" w:rsidRDefault="00A64524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Tarnowski Dawid – wiceprezes zarządu </w:t>
      </w:r>
      <w:bookmarkStart w:id="0" w:name="_GoBack"/>
      <w:bookmarkEnd w:id="0"/>
    </w:p>
    <w:p w:rsidR="00F23915" w:rsidRDefault="00F23915" w:rsidP="00494A8F">
      <w:pPr>
        <w:spacing w:line="360" w:lineRule="auto"/>
        <w:jc w:val="both"/>
        <w:rPr>
          <w:rFonts w:ascii="Tahoma" w:hAnsi="Tahoma" w:cs="Tahoma"/>
        </w:rPr>
      </w:pPr>
    </w:p>
    <w:p w:rsidR="00F23915" w:rsidRPr="00D512DC" w:rsidRDefault="00F23915" w:rsidP="00F23915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§ 2</w:t>
      </w:r>
    </w:p>
    <w:p w:rsidR="00F23915" w:rsidRDefault="00F23915" w:rsidP="00494A8F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Wykonanie uchwały powierza się Zarządowi Stowarzyszenia</w:t>
      </w:r>
      <w:r w:rsidRPr="00D512DC">
        <w:rPr>
          <w:rFonts w:ascii="Tahoma" w:hAnsi="Tahoma" w:cs="Tahoma"/>
        </w:rPr>
        <w:t xml:space="preserve"> Lokalna Gru</w:t>
      </w:r>
      <w:r>
        <w:rPr>
          <w:rFonts w:ascii="Tahoma" w:hAnsi="Tahoma" w:cs="Tahoma"/>
        </w:rPr>
        <w:t>pa Działania „Doliną Wieprza i Leśnym S</w:t>
      </w:r>
      <w:r w:rsidRPr="00D512DC">
        <w:rPr>
          <w:rFonts w:ascii="Tahoma" w:hAnsi="Tahoma" w:cs="Tahoma"/>
        </w:rPr>
        <w:t>zlakiem”</w:t>
      </w:r>
      <w:r>
        <w:rPr>
          <w:rFonts w:ascii="Tahoma" w:hAnsi="Tahoma" w:cs="Tahoma"/>
        </w:rPr>
        <w:t>.</w:t>
      </w:r>
    </w:p>
    <w:p w:rsidR="00F23915" w:rsidRPr="00D512DC" w:rsidRDefault="00F23915" w:rsidP="00494A8F">
      <w:pPr>
        <w:spacing w:line="360" w:lineRule="auto"/>
        <w:jc w:val="both"/>
        <w:rPr>
          <w:rFonts w:ascii="Tahoma" w:hAnsi="Tahoma" w:cs="Tahoma"/>
        </w:rPr>
      </w:pPr>
    </w:p>
    <w:p w:rsidR="00494A8F" w:rsidRPr="00D512DC" w:rsidRDefault="00F23915" w:rsidP="00F23915">
      <w:pPr>
        <w:autoSpaceDE w:val="0"/>
        <w:autoSpaceDN w:val="0"/>
        <w:adjustRightInd w:val="0"/>
        <w:spacing w:line="36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§ 3</w:t>
      </w:r>
    </w:p>
    <w:p w:rsidR="00494A8F" w:rsidRPr="00D512DC" w:rsidRDefault="00494A8F" w:rsidP="00494A8F">
      <w:pPr>
        <w:spacing w:line="360" w:lineRule="auto"/>
        <w:jc w:val="both"/>
        <w:rPr>
          <w:rStyle w:val="Pogrubienie"/>
          <w:rFonts w:ascii="Tahoma" w:hAnsi="Tahoma" w:cs="Tahoma"/>
          <w:b w:val="0"/>
          <w:color w:val="000000"/>
        </w:rPr>
      </w:pPr>
      <w:r w:rsidRPr="00D512DC">
        <w:rPr>
          <w:rFonts w:ascii="Tahoma" w:hAnsi="Tahoma" w:cs="Tahoma"/>
        </w:rPr>
        <w:t xml:space="preserve">Uchwała wchodzi w życie z dniem podjęcia. </w:t>
      </w:r>
    </w:p>
    <w:p w:rsidR="00494A8F" w:rsidRPr="00D512DC" w:rsidRDefault="00494A8F" w:rsidP="00F23915">
      <w:pPr>
        <w:spacing w:line="240" w:lineRule="atLeast"/>
        <w:jc w:val="both"/>
        <w:rPr>
          <w:rStyle w:val="Pogrubienie"/>
          <w:rFonts w:ascii="Tahoma" w:hAnsi="Tahoma" w:cs="Tahoma"/>
          <w:b w:val="0"/>
          <w:color w:val="000000"/>
        </w:rPr>
      </w:pPr>
    </w:p>
    <w:p w:rsidR="00494A8F" w:rsidRPr="00D512DC" w:rsidRDefault="00494A8F" w:rsidP="00494A8F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</w:rPr>
      </w:pPr>
      <w:r w:rsidRPr="00D512DC">
        <w:rPr>
          <w:rFonts w:ascii="Tahoma" w:eastAsia="Arial Unicode MS" w:hAnsi="Tahoma" w:cs="Tahoma"/>
        </w:rPr>
        <w:t xml:space="preserve">  </w:t>
      </w:r>
      <w:r w:rsidRPr="00D512DC">
        <w:rPr>
          <w:rFonts w:ascii="Tahoma" w:hAnsi="Tahoma" w:cs="Tahoma"/>
        </w:rPr>
        <w:t xml:space="preserve">                                                               </w:t>
      </w:r>
      <w:r w:rsidR="002868EB" w:rsidRPr="00D512DC">
        <w:rPr>
          <w:rFonts w:ascii="Tahoma" w:hAnsi="Tahoma" w:cs="Tahoma"/>
        </w:rPr>
        <w:t xml:space="preserve">                              </w:t>
      </w:r>
      <w:r w:rsidRPr="00D512DC">
        <w:rPr>
          <w:rFonts w:ascii="Tahoma" w:hAnsi="Tahoma" w:cs="Tahoma"/>
        </w:rPr>
        <w:t xml:space="preserve"> </w:t>
      </w:r>
      <w:r w:rsidR="002868EB" w:rsidRPr="00D512DC">
        <w:rPr>
          <w:rFonts w:ascii="Tahoma" w:hAnsi="Tahoma" w:cs="Tahoma"/>
        </w:rPr>
        <w:t>…………………………</w:t>
      </w:r>
      <w:r w:rsidR="00F23915">
        <w:rPr>
          <w:rFonts w:ascii="Tahoma" w:hAnsi="Tahoma" w:cs="Tahoma"/>
        </w:rPr>
        <w:t>………</w:t>
      </w:r>
      <w:r w:rsidR="002868EB" w:rsidRPr="00D512DC">
        <w:rPr>
          <w:rFonts w:ascii="Tahoma" w:hAnsi="Tahoma" w:cs="Tahoma"/>
        </w:rPr>
        <w:t>.</w:t>
      </w:r>
    </w:p>
    <w:p w:rsidR="00EF7507" w:rsidRPr="00F23915" w:rsidRDefault="00494A8F" w:rsidP="00F23915">
      <w:pPr>
        <w:spacing w:line="360" w:lineRule="auto"/>
        <w:jc w:val="both"/>
        <w:rPr>
          <w:rFonts w:ascii="Tahoma" w:hAnsi="Tahoma" w:cs="Tahoma"/>
        </w:rPr>
      </w:pPr>
      <w:r w:rsidRPr="00D512DC">
        <w:rPr>
          <w:rFonts w:ascii="Tahoma" w:hAnsi="Tahoma" w:cs="Tahoma"/>
        </w:rPr>
        <w:t xml:space="preserve">                                                                         </w:t>
      </w:r>
      <w:r w:rsidR="002868EB" w:rsidRPr="00D512DC">
        <w:rPr>
          <w:rFonts w:ascii="Tahoma" w:hAnsi="Tahoma" w:cs="Tahoma"/>
        </w:rPr>
        <w:t xml:space="preserve">                      </w:t>
      </w:r>
      <w:r w:rsidRPr="00D512DC">
        <w:rPr>
          <w:rFonts w:ascii="Tahoma" w:hAnsi="Tahoma" w:cs="Tahoma"/>
        </w:rPr>
        <w:t xml:space="preserve"> Przewodniczący Zebrania </w:t>
      </w:r>
    </w:p>
    <w:sectPr w:rsidR="00EF7507" w:rsidRPr="00F23915" w:rsidSect="00EF75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499" w:rsidRDefault="00960499" w:rsidP="002868EB">
      <w:pPr>
        <w:spacing w:after="0" w:line="240" w:lineRule="auto"/>
      </w:pPr>
      <w:r>
        <w:separator/>
      </w:r>
    </w:p>
  </w:endnote>
  <w:endnote w:type="continuationSeparator" w:id="0">
    <w:p w:rsidR="00960499" w:rsidRDefault="00960499" w:rsidP="00286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499" w:rsidRDefault="00960499" w:rsidP="002868EB">
      <w:pPr>
        <w:spacing w:after="0" w:line="240" w:lineRule="auto"/>
      </w:pPr>
      <w:r>
        <w:separator/>
      </w:r>
    </w:p>
  </w:footnote>
  <w:footnote w:type="continuationSeparator" w:id="0">
    <w:p w:rsidR="00960499" w:rsidRDefault="00960499" w:rsidP="00286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8EB" w:rsidRDefault="002868EB">
    <w:pPr>
      <w:pStyle w:val="Nagwek"/>
    </w:pPr>
    <w: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3290"/>
    <w:multiLevelType w:val="hybridMultilevel"/>
    <w:tmpl w:val="4CD4C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4A8F"/>
    <w:rsid w:val="00007584"/>
    <w:rsid w:val="000B5171"/>
    <w:rsid w:val="001A13F2"/>
    <w:rsid w:val="00262CE0"/>
    <w:rsid w:val="002868EB"/>
    <w:rsid w:val="00293730"/>
    <w:rsid w:val="00490909"/>
    <w:rsid w:val="00494A8F"/>
    <w:rsid w:val="004A19D1"/>
    <w:rsid w:val="00622BF9"/>
    <w:rsid w:val="008525E5"/>
    <w:rsid w:val="00852943"/>
    <w:rsid w:val="00960499"/>
    <w:rsid w:val="00A06E66"/>
    <w:rsid w:val="00A27ED5"/>
    <w:rsid w:val="00A64524"/>
    <w:rsid w:val="00C67975"/>
    <w:rsid w:val="00C701B1"/>
    <w:rsid w:val="00D512DC"/>
    <w:rsid w:val="00D83B03"/>
    <w:rsid w:val="00EE1C00"/>
    <w:rsid w:val="00EF7507"/>
    <w:rsid w:val="00F2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EA46F"/>
  <w15:docId w15:val="{DD9E1D12-18DA-49A0-9D09-962CDB76F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4A8F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494A8F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286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868EB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286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868EB"/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622B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165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 "DOLINĄ WIEPRZA I LEŚNYM SZLAKIEM"</dc:creator>
  <cp:keywords/>
  <dc:description/>
  <cp:lastModifiedBy>leszek</cp:lastModifiedBy>
  <cp:revision>11</cp:revision>
  <dcterms:created xsi:type="dcterms:W3CDTF">2013-03-20T07:29:00Z</dcterms:created>
  <dcterms:modified xsi:type="dcterms:W3CDTF">2015-11-23T11:02:00Z</dcterms:modified>
</cp:coreProperties>
</file>